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0413" w14:textId="6F36782F" w:rsidR="001D3B4C" w:rsidRPr="00A71DF2" w:rsidRDefault="00AE4F7A" w:rsidP="00A71DF2">
      <w:pPr>
        <w:pStyle w:val="BodyText"/>
        <w:ind w:left="1267"/>
        <w:jc w:val="left"/>
        <w:rPr>
          <w:rFonts w:ascii="Times New Roman"/>
        </w:rPr>
      </w:pPr>
      <w:r w:rsidRPr="00A71DF2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F6987" wp14:editId="56104EE2">
                <wp:simplePos x="0" y="0"/>
                <wp:positionH relativeFrom="page">
                  <wp:posOffset>668020</wp:posOffset>
                </wp:positionH>
                <wp:positionV relativeFrom="page">
                  <wp:posOffset>8966835</wp:posOffset>
                </wp:positionV>
                <wp:extent cx="643953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9535" cy="0"/>
                        </a:xfrm>
                        <a:prstGeom prst="line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87C7A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6pt,706.05pt" to="559.65pt,7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" strokeweight=".20464mm">
                <w10:wrap anchorx="page" anchory="page"/>
              </v:line>
            </w:pict>
          </mc:Fallback>
        </mc:AlternateContent>
      </w:r>
      <w:r w:rsidR="00CC2A46" w:rsidRPr="00A71DF2">
        <w:rPr>
          <w:rFonts w:ascii="Times New Roman"/>
          <w:noProof/>
        </w:rPr>
        <w:drawing>
          <wp:inline distT="0" distB="0" distL="0" distR="0" wp14:anchorId="488024D4" wp14:editId="15D3934A">
            <wp:extent cx="4328160" cy="1008102"/>
            <wp:effectExtent l="0" t="0" r="0" b="190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5985" cy="10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51E0D" w14:textId="4B493478" w:rsidR="001D3B4C" w:rsidRPr="00A71DF2" w:rsidRDefault="00CC2A46">
      <w:pPr>
        <w:pStyle w:val="Title"/>
        <w:spacing w:before="52"/>
      </w:pPr>
      <w:r w:rsidRPr="00A71DF2">
        <w:rPr>
          <w:u w:val="single"/>
        </w:rPr>
        <w:t>Conservation Technical Advisory Committee</w:t>
      </w:r>
      <w:r w:rsidRPr="00A71DF2">
        <w:rPr>
          <w:spacing w:val="1"/>
        </w:rPr>
        <w:t xml:space="preserve"> </w:t>
      </w:r>
      <w:r w:rsidRPr="00A71DF2">
        <w:rPr>
          <w:spacing w:val="-1"/>
        </w:rPr>
        <w:t>Regular</w:t>
      </w:r>
      <w:r w:rsidRPr="00A71DF2">
        <w:rPr>
          <w:spacing w:val="-9"/>
        </w:rPr>
        <w:t xml:space="preserve"> </w:t>
      </w:r>
      <w:r w:rsidRPr="00A71DF2">
        <w:t>Meeting:</w:t>
      </w:r>
      <w:r w:rsidRPr="00A71DF2">
        <w:rPr>
          <w:spacing w:val="-10"/>
        </w:rPr>
        <w:t xml:space="preserve"> </w:t>
      </w:r>
      <w:r w:rsidRPr="00A71DF2">
        <w:t>Monday,</w:t>
      </w:r>
      <w:r w:rsidRPr="00A71DF2">
        <w:rPr>
          <w:spacing w:val="-13"/>
        </w:rPr>
        <w:t xml:space="preserve"> </w:t>
      </w:r>
      <w:r w:rsidR="00AE5277" w:rsidRPr="00A71DF2">
        <w:t>March 21</w:t>
      </w:r>
      <w:r w:rsidR="00AE5277" w:rsidRPr="00A71DF2">
        <w:rPr>
          <w:vertAlign w:val="superscript"/>
        </w:rPr>
        <w:t>st</w:t>
      </w:r>
      <w:r w:rsidR="00DE1BA2" w:rsidRPr="00A71DF2">
        <w:t>, 2022</w:t>
      </w:r>
      <w:r w:rsidR="00AE5277" w:rsidRPr="00A71DF2">
        <w:t xml:space="preserve"> @</w:t>
      </w:r>
      <w:r w:rsidRPr="00A71DF2">
        <w:rPr>
          <w:spacing w:val="-12"/>
        </w:rPr>
        <w:t xml:space="preserve"> </w:t>
      </w:r>
      <w:r w:rsidRPr="00A71DF2">
        <w:t>11</w:t>
      </w:r>
      <w:r w:rsidR="00AE5277" w:rsidRPr="00A71DF2">
        <w:rPr>
          <w:spacing w:val="-11"/>
        </w:rPr>
        <w:t xml:space="preserve">:00 AM- </w:t>
      </w:r>
      <w:r w:rsidRPr="00A71DF2">
        <w:t>Virtual</w:t>
      </w:r>
      <w:r w:rsidRPr="00A71DF2">
        <w:rPr>
          <w:spacing w:val="5"/>
        </w:rPr>
        <w:t xml:space="preserve"> </w:t>
      </w:r>
      <w:r w:rsidRPr="00A71DF2">
        <w:t>Zoom</w:t>
      </w:r>
      <w:r w:rsidRPr="00A71DF2">
        <w:rPr>
          <w:spacing w:val="3"/>
        </w:rPr>
        <w:t xml:space="preserve"> </w:t>
      </w:r>
      <w:r w:rsidRPr="00A71DF2">
        <w:t>Meeting</w:t>
      </w:r>
    </w:p>
    <w:p w14:paraId="508EA7B2" w14:textId="77777777" w:rsidR="001D3B4C" w:rsidRPr="00A71DF2" w:rsidRDefault="001D3B4C">
      <w:pPr>
        <w:pStyle w:val="BodyText"/>
        <w:spacing w:before="1"/>
        <w:jc w:val="left"/>
        <w:rPr>
          <w:b/>
          <w:sz w:val="24"/>
        </w:rPr>
      </w:pPr>
    </w:p>
    <w:p w14:paraId="0BC442BD" w14:textId="77777777" w:rsidR="001D3B4C" w:rsidRPr="00A71DF2" w:rsidRDefault="00CC2A46">
      <w:pPr>
        <w:pStyle w:val="Title"/>
        <w:ind w:left="2466" w:right="2586" w:firstLine="0"/>
      </w:pPr>
      <w:r w:rsidRPr="00A71DF2">
        <w:t>Meeting</w:t>
      </w:r>
      <w:r w:rsidRPr="00A71DF2">
        <w:rPr>
          <w:spacing w:val="-8"/>
        </w:rPr>
        <w:t xml:space="preserve"> </w:t>
      </w:r>
      <w:r w:rsidRPr="00A71DF2">
        <w:t>Agenda</w:t>
      </w:r>
    </w:p>
    <w:p w14:paraId="034115CB" w14:textId="77777777" w:rsidR="001D3B4C" w:rsidRPr="00A71DF2" w:rsidRDefault="001D3B4C">
      <w:pPr>
        <w:pStyle w:val="BodyText"/>
        <w:jc w:val="left"/>
        <w:rPr>
          <w:b/>
          <w:sz w:val="31"/>
        </w:rPr>
      </w:pPr>
    </w:p>
    <w:p w14:paraId="72EDCB02" w14:textId="2B40687B" w:rsidR="001D3B4C" w:rsidRPr="00B9589A" w:rsidRDefault="00CC2A46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hanging="361"/>
        <w:rPr>
          <w:b/>
        </w:rPr>
      </w:pPr>
      <w:r w:rsidRPr="00A71DF2">
        <w:rPr>
          <w:b/>
        </w:rPr>
        <w:t>Welcome</w:t>
      </w:r>
      <w:r w:rsidRPr="00A71DF2">
        <w:rPr>
          <w:b/>
          <w:spacing w:val="-6"/>
        </w:rPr>
        <w:t xml:space="preserve"> </w:t>
      </w:r>
      <w:r w:rsidRPr="00A71DF2">
        <w:rPr>
          <w:b/>
        </w:rPr>
        <w:t>and</w:t>
      </w:r>
      <w:r w:rsidRPr="00A71DF2">
        <w:rPr>
          <w:b/>
          <w:spacing w:val="-10"/>
        </w:rPr>
        <w:t xml:space="preserve"> </w:t>
      </w:r>
      <w:r w:rsidRPr="00A71DF2">
        <w:rPr>
          <w:b/>
        </w:rPr>
        <w:t>Introductions</w:t>
      </w:r>
      <w:r w:rsidR="00AE5277" w:rsidRPr="00A71DF2">
        <w:rPr>
          <w:b/>
        </w:rPr>
        <w:t xml:space="preserve">- Hannah Reichle, </w:t>
      </w:r>
      <w:r w:rsidR="00AE5277" w:rsidRPr="00A71DF2">
        <w:rPr>
          <w:bCs/>
        </w:rPr>
        <w:t>MetroCOG</w:t>
      </w:r>
    </w:p>
    <w:p w14:paraId="60F50F19" w14:textId="708D50AD" w:rsidR="00B9589A" w:rsidRPr="00A71DF2" w:rsidRDefault="00B9589A" w:rsidP="00B9589A">
      <w:pPr>
        <w:pStyle w:val="ListParagraph"/>
        <w:numPr>
          <w:ilvl w:val="1"/>
          <w:numId w:val="1"/>
        </w:numPr>
        <w:tabs>
          <w:tab w:val="left" w:pos="461"/>
        </w:tabs>
        <w:spacing w:before="1"/>
        <w:rPr>
          <w:b/>
        </w:rPr>
      </w:pPr>
      <w:r>
        <w:rPr>
          <w:b/>
        </w:rPr>
        <w:t xml:space="preserve">Attendees: </w:t>
      </w:r>
      <w:r>
        <w:rPr>
          <w:bCs/>
        </w:rPr>
        <w:t xml:space="preserve">Jim Hunt, Lynn Haig, Gregg Dancho, Chris Malik, Sheila Warren, Barbara Thomas, Meghan Sloan, Tatiana </w:t>
      </w:r>
      <w:proofErr w:type="spellStart"/>
      <w:r>
        <w:rPr>
          <w:bCs/>
        </w:rPr>
        <w:t>Solovey</w:t>
      </w:r>
      <w:proofErr w:type="spellEnd"/>
      <w:r>
        <w:rPr>
          <w:bCs/>
        </w:rPr>
        <w:t>, Anthony Allen, Kimberly Bradley, Chadwick</w:t>
      </w:r>
      <w:r w:rsidR="00823C94">
        <w:rPr>
          <w:bCs/>
        </w:rPr>
        <w:t xml:space="preserve"> S</w:t>
      </w:r>
      <w:r w:rsidR="0012368F">
        <w:rPr>
          <w:bCs/>
        </w:rPr>
        <w:t>.</w:t>
      </w:r>
      <w:r>
        <w:rPr>
          <w:bCs/>
        </w:rPr>
        <w:t>, Steve H., Devin Clarke, Hannah Reichle</w:t>
      </w:r>
    </w:p>
    <w:p w14:paraId="279209C3" w14:textId="77777777" w:rsidR="001D3B4C" w:rsidRPr="00A71DF2" w:rsidRDefault="001D3B4C">
      <w:pPr>
        <w:pStyle w:val="BodyText"/>
        <w:jc w:val="left"/>
        <w:rPr>
          <w:b/>
          <w:sz w:val="22"/>
        </w:rPr>
      </w:pPr>
    </w:p>
    <w:p w14:paraId="288D35F7" w14:textId="1C0D7D5A" w:rsidR="001D3B4C" w:rsidRPr="00613BF0" w:rsidRDefault="00CC2A46">
      <w:pPr>
        <w:pStyle w:val="ListParagraph"/>
        <w:numPr>
          <w:ilvl w:val="0"/>
          <w:numId w:val="1"/>
        </w:numPr>
        <w:tabs>
          <w:tab w:val="left" w:pos="461"/>
          <w:tab w:val="left" w:pos="5959"/>
        </w:tabs>
        <w:ind w:hanging="361"/>
      </w:pPr>
      <w:r w:rsidRPr="00A71DF2">
        <w:rPr>
          <w:b/>
        </w:rPr>
        <w:t>Regional</w:t>
      </w:r>
      <w:r w:rsidRPr="00A71DF2">
        <w:rPr>
          <w:b/>
          <w:spacing w:val="13"/>
        </w:rPr>
        <w:t xml:space="preserve"> </w:t>
      </w:r>
      <w:r w:rsidR="00AE5277" w:rsidRPr="00A71DF2">
        <w:rPr>
          <w:b/>
        </w:rPr>
        <w:t>Programs</w:t>
      </w:r>
      <w:r w:rsidRPr="00A71DF2">
        <w:rPr>
          <w:b/>
          <w:spacing w:val="24"/>
        </w:rPr>
        <w:t xml:space="preserve"> </w:t>
      </w:r>
      <w:r w:rsidRPr="00A71DF2">
        <w:rPr>
          <w:b/>
        </w:rPr>
        <w:t>Update</w:t>
      </w:r>
      <w:r w:rsidR="00AE5277" w:rsidRPr="00A71DF2">
        <w:rPr>
          <w:b/>
        </w:rPr>
        <w:t xml:space="preserve">- Hannah Reichle, </w:t>
      </w:r>
      <w:r w:rsidR="00AE5277" w:rsidRPr="00A71DF2">
        <w:rPr>
          <w:bCs/>
        </w:rPr>
        <w:t>MetroCOG</w:t>
      </w:r>
      <w:r w:rsidR="00AE5277" w:rsidRPr="00A71DF2">
        <w:rPr>
          <w:b/>
        </w:rPr>
        <w:t xml:space="preserve"> </w:t>
      </w:r>
    </w:p>
    <w:p w14:paraId="4C8EA935" w14:textId="3E214858" w:rsidR="00613BF0" w:rsidRPr="00613BF0" w:rsidRDefault="00613BF0" w:rsidP="00613BF0">
      <w:pPr>
        <w:pStyle w:val="ListParagraph"/>
        <w:numPr>
          <w:ilvl w:val="1"/>
          <w:numId w:val="1"/>
        </w:numPr>
        <w:tabs>
          <w:tab w:val="left" w:pos="461"/>
          <w:tab w:val="left" w:pos="5959"/>
        </w:tabs>
      </w:pPr>
      <w:r>
        <w:rPr>
          <w:bCs/>
        </w:rPr>
        <w:t xml:space="preserve">Sustainable CT Fellow Interviews are underway </w:t>
      </w:r>
    </w:p>
    <w:p w14:paraId="1DE12D3D" w14:textId="05AB0CEB" w:rsidR="00613BF0" w:rsidRPr="00613BF0" w:rsidRDefault="00613BF0" w:rsidP="00613BF0">
      <w:pPr>
        <w:pStyle w:val="ListParagraph"/>
        <w:numPr>
          <w:ilvl w:val="2"/>
          <w:numId w:val="1"/>
        </w:numPr>
        <w:tabs>
          <w:tab w:val="left" w:pos="461"/>
          <w:tab w:val="left" w:pos="5959"/>
        </w:tabs>
      </w:pPr>
      <w:r>
        <w:rPr>
          <w:bCs/>
        </w:rPr>
        <w:t xml:space="preserve">Three candidates are very well qualified </w:t>
      </w:r>
    </w:p>
    <w:p w14:paraId="32550AA5" w14:textId="0F350740" w:rsidR="00613BF0" w:rsidRPr="00613BF0" w:rsidRDefault="00613BF0" w:rsidP="00613BF0">
      <w:pPr>
        <w:pStyle w:val="ListParagraph"/>
        <w:numPr>
          <w:ilvl w:val="2"/>
          <w:numId w:val="1"/>
        </w:numPr>
        <w:tabs>
          <w:tab w:val="left" w:pos="461"/>
          <w:tab w:val="left" w:pos="5959"/>
        </w:tabs>
      </w:pPr>
      <w:r>
        <w:rPr>
          <w:bCs/>
        </w:rPr>
        <w:t>Fellow will be able to assist with research/registration/certification into the program</w:t>
      </w:r>
    </w:p>
    <w:p w14:paraId="56BC68C5" w14:textId="63F8675E" w:rsidR="00613BF0" w:rsidRPr="00613BF0" w:rsidRDefault="00613BF0" w:rsidP="00613BF0">
      <w:pPr>
        <w:pStyle w:val="ListParagraph"/>
        <w:numPr>
          <w:ilvl w:val="1"/>
          <w:numId w:val="1"/>
        </w:numPr>
        <w:tabs>
          <w:tab w:val="left" w:pos="461"/>
          <w:tab w:val="left" w:pos="5959"/>
        </w:tabs>
      </w:pPr>
      <w:r>
        <w:rPr>
          <w:bCs/>
        </w:rPr>
        <w:t>Brownfields Update</w:t>
      </w:r>
    </w:p>
    <w:p w14:paraId="4C5BFA14" w14:textId="28607D49" w:rsidR="001D3B4C" w:rsidRPr="00823C94" w:rsidRDefault="00613BF0" w:rsidP="00823C94">
      <w:pPr>
        <w:pStyle w:val="ListParagraph"/>
        <w:numPr>
          <w:ilvl w:val="2"/>
          <w:numId w:val="1"/>
        </w:numPr>
        <w:tabs>
          <w:tab w:val="left" w:pos="461"/>
          <w:tab w:val="left" w:pos="5959"/>
        </w:tabs>
      </w:pPr>
      <w:r>
        <w:rPr>
          <w:bCs/>
        </w:rPr>
        <w:t>EPA website highlights the Cherry Street Lofts redevelopment as a success story</w:t>
      </w:r>
    </w:p>
    <w:p w14:paraId="7C535EC5" w14:textId="709505AB" w:rsidR="009A667B" w:rsidRPr="001D0D59" w:rsidRDefault="009A667B" w:rsidP="009A667B">
      <w:pPr>
        <w:pStyle w:val="ListParagraph"/>
        <w:numPr>
          <w:ilvl w:val="0"/>
          <w:numId w:val="1"/>
        </w:numPr>
        <w:tabs>
          <w:tab w:val="left" w:pos="461"/>
          <w:tab w:val="left" w:pos="5952"/>
        </w:tabs>
        <w:ind w:hanging="361"/>
      </w:pPr>
      <w:r w:rsidRPr="00A71DF2">
        <w:rPr>
          <w:b/>
          <w:bCs/>
          <w:shd w:val="clear" w:color="auto" w:fill="FFFFFF"/>
        </w:rPr>
        <w:t>Resilient Connecticut Update- David Murphy, Director of Resilience Engineering</w:t>
      </w:r>
      <w:r w:rsidR="00A71DF2">
        <w:rPr>
          <w:b/>
          <w:bCs/>
          <w:shd w:val="clear" w:color="auto" w:fill="FFFFFF"/>
        </w:rPr>
        <w:t xml:space="preserve">, </w:t>
      </w:r>
      <w:r w:rsidRPr="00A71DF2">
        <w:rPr>
          <w:shd w:val="clear" w:color="auto" w:fill="FFFFFF"/>
        </w:rPr>
        <w:t>CIRCA</w:t>
      </w:r>
    </w:p>
    <w:p w14:paraId="20076AA8" w14:textId="49493BF5" w:rsidR="001D0D59" w:rsidRPr="00A71DF2" w:rsidRDefault="001D0D59" w:rsidP="001D0D59">
      <w:pPr>
        <w:pStyle w:val="ListParagraph"/>
        <w:numPr>
          <w:ilvl w:val="1"/>
          <w:numId w:val="1"/>
        </w:numPr>
        <w:tabs>
          <w:tab w:val="left" w:pos="461"/>
          <w:tab w:val="left" w:pos="5952"/>
        </w:tabs>
      </w:pPr>
      <w:r>
        <w:rPr>
          <w:shd w:val="clear" w:color="auto" w:fill="FFFFFF"/>
        </w:rPr>
        <w:t>N/A</w:t>
      </w:r>
    </w:p>
    <w:p w14:paraId="6B9C6C2D" w14:textId="77777777" w:rsidR="009A667B" w:rsidRPr="00A71DF2" w:rsidRDefault="009A667B" w:rsidP="009A667B">
      <w:pPr>
        <w:tabs>
          <w:tab w:val="left" w:pos="461"/>
          <w:tab w:val="left" w:pos="5952"/>
        </w:tabs>
      </w:pPr>
    </w:p>
    <w:p w14:paraId="00775062" w14:textId="198DF907" w:rsidR="009A667B" w:rsidRPr="001D0D59" w:rsidRDefault="009A667B" w:rsidP="009A667B">
      <w:pPr>
        <w:pStyle w:val="ListParagraph"/>
        <w:numPr>
          <w:ilvl w:val="0"/>
          <w:numId w:val="1"/>
        </w:numPr>
        <w:tabs>
          <w:tab w:val="left" w:pos="461"/>
          <w:tab w:val="left" w:pos="5952"/>
        </w:tabs>
        <w:ind w:hanging="361"/>
      </w:pPr>
      <w:r w:rsidRPr="00A71DF2">
        <w:rPr>
          <w:b/>
        </w:rPr>
        <w:t>US Army Corps of Engineers Floodplain Management Services Program &amp; Grant Opportunities</w:t>
      </w:r>
      <w:r w:rsidR="008F38DB">
        <w:rPr>
          <w:b/>
        </w:rPr>
        <w:t xml:space="preserve"> and Success Stories</w:t>
      </w:r>
      <w:r w:rsidRPr="00A71DF2">
        <w:rPr>
          <w:b/>
        </w:rPr>
        <w:t xml:space="preserve">– Sheila Warren, </w:t>
      </w:r>
      <w:r w:rsidRPr="00A71DF2">
        <w:rPr>
          <w:bCs/>
        </w:rPr>
        <w:t xml:space="preserve">USACE </w:t>
      </w:r>
    </w:p>
    <w:p w14:paraId="76973EE8" w14:textId="0B17F1C3" w:rsidR="001D0D59" w:rsidRPr="0046651E" w:rsidRDefault="0046651E" w:rsidP="001D0D59">
      <w:pPr>
        <w:pStyle w:val="ListParagraph"/>
        <w:numPr>
          <w:ilvl w:val="1"/>
          <w:numId w:val="1"/>
        </w:numPr>
        <w:tabs>
          <w:tab w:val="left" w:pos="461"/>
          <w:tab w:val="left" w:pos="5952"/>
        </w:tabs>
      </w:pPr>
      <w:r>
        <w:rPr>
          <w:bCs/>
        </w:rPr>
        <w:t xml:space="preserve">Sheila Warren – Silver Jacket Coordinator </w:t>
      </w:r>
    </w:p>
    <w:p w14:paraId="30A28408" w14:textId="77BBF1F0" w:rsidR="0046651E" w:rsidRPr="0046651E" w:rsidRDefault="0046651E" w:rsidP="0046651E">
      <w:pPr>
        <w:pStyle w:val="ListParagraph"/>
        <w:numPr>
          <w:ilvl w:val="2"/>
          <w:numId w:val="1"/>
        </w:numPr>
        <w:tabs>
          <w:tab w:val="left" w:pos="461"/>
          <w:tab w:val="left" w:pos="5952"/>
        </w:tabs>
      </w:pPr>
      <w:r>
        <w:rPr>
          <w:bCs/>
        </w:rPr>
        <w:t>A team of state and federal agencies that work collaboratively to manage flood risks at the local level</w:t>
      </w:r>
    </w:p>
    <w:p w14:paraId="40DB9F8E" w14:textId="412D911C" w:rsidR="0046651E" w:rsidRPr="0046651E" w:rsidRDefault="0046651E" w:rsidP="0046651E">
      <w:pPr>
        <w:pStyle w:val="ListParagraph"/>
        <w:numPr>
          <w:ilvl w:val="2"/>
          <w:numId w:val="1"/>
        </w:numPr>
        <w:tabs>
          <w:tab w:val="left" w:pos="461"/>
          <w:tab w:val="left" w:pos="5952"/>
        </w:tabs>
      </w:pPr>
      <w:r>
        <w:rPr>
          <w:bCs/>
        </w:rPr>
        <w:t xml:space="preserve">These participating agencies meet to identify projects in high flood risk areas </w:t>
      </w:r>
    </w:p>
    <w:p w14:paraId="54C7862D" w14:textId="21B6C0BB" w:rsidR="00E83949" w:rsidRPr="00E83949" w:rsidRDefault="0046651E" w:rsidP="00E83949">
      <w:pPr>
        <w:pStyle w:val="ListParagraph"/>
        <w:numPr>
          <w:ilvl w:val="3"/>
          <w:numId w:val="1"/>
        </w:numPr>
        <w:tabs>
          <w:tab w:val="left" w:pos="461"/>
          <w:tab w:val="left" w:pos="5952"/>
        </w:tabs>
      </w:pPr>
      <w:r>
        <w:rPr>
          <w:bCs/>
        </w:rPr>
        <w:t>Project are usuall</w:t>
      </w:r>
      <w:r w:rsidR="00E83949">
        <w:rPr>
          <w:bCs/>
        </w:rPr>
        <w:t>y planning documents and planning too</w:t>
      </w:r>
      <w:r w:rsidR="00823C94">
        <w:rPr>
          <w:bCs/>
        </w:rPr>
        <w:t>ls-</w:t>
      </w:r>
      <w:r w:rsidR="00E83949">
        <w:rPr>
          <w:bCs/>
        </w:rPr>
        <w:t xml:space="preserve"> no levees or dams, etc. </w:t>
      </w:r>
    </w:p>
    <w:p w14:paraId="212E4AAD" w14:textId="51E56796" w:rsidR="00E83949" w:rsidRPr="00E83949" w:rsidRDefault="00E83949" w:rsidP="00E83949">
      <w:pPr>
        <w:pStyle w:val="ListParagraph"/>
        <w:numPr>
          <w:ilvl w:val="3"/>
          <w:numId w:val="1"/>
        </w:numPr>
        <w:tabs>
          <w:tab w:val="left" w:pos="461"/>
          <w:tab w:val="left" w:pos="5952"/>
        </w:tabs>
      </w:pPr>
      <w:r>
        <w:rPr>
          <w:bCs/>
        </w:rPr>
        <w:t xml:space="preserve">This program promotes and prefers non-structural approaches such as modeling and planning, installation of </w:t>
      </w:r>
      <w:r w:rsidR="00D632D6">
        <w:rPr>
          <w:bCs/>
        </w:rPr>
        <w:t>high-water</w:t>
      </w:r>
      <w:r>
        <w:rPr>
          <w:bCs/>
        </w:rPr>
        <w:t xml:space="preserve"> line signs, etc.</w:t>
      </w:r>
    </w:p>
    <w:p w14:paraId="1078D251" w14:textId="3B926192" w:rsidR="00E83949" w:rsidRPr="00D632D6" w:rsidRDefault="00E83949" w:rsidP="00E83949">
      <w:pPr>
        <w:pStyle w:val="ListParagraph"/>
        <w:numPr>
          <w:ilvl w:val="3"/>
          <w:numId w:val="1"/>
        </w:numPr>
        <w:tabs>
          <w:tab w:val="left" w:pos="461"/>
          <w:tab w:val="left" w:pos="5952"/>
        </w:tabs>
      </w:pPr>
      <w:r w:rsidRPr="00E83949">
        <w:rPr>
          <w:bCs/>
        </w:rPr>
        <w:t xml:space="preserve"> </w:t>
      </w:r>
      <w:r>
        <w:rPr>
          <w:bCs/>
        </w:rPr>
        <w:t>Website provides examples of</w:t>
      </w:r>
      <w:r w:rsidR="00D632D6">
        <w:rPr>
          <w:bCs/>
        </w:rPr>
        <w:t xml:space="preserve"> past project proposals, and previously funded projects since the program’s inception in 2013.</w:t>
      </w:r>
    </w:p>
    <w:p w14:paraId="0BFAF6E9" w14:textId="431991F2" w:rsidR="00D632D6" w:rsidRPr="00D632D6" w:rsidRDefault="00D632D6" w:rsidP="00E83949">
      <w:pPr>
        <w:pStyle w:val="ListParagraph"/>
        <w:numPr>
          <w:ilvl w:val="3"/>
          <w:numId w:val="1"/>
        </w:numPr>
        <w:tabs>
          <w:tab w:val="left" w:pos="461"/>
          <w:tab w:val="left" w:pos="5952"/>
        </w:tabs>
      </w:pPr>
      <w:r>
        <w:rPr>
          <w:bCs/>
        </w:rPr>
        <w:t>Average project costs have been ~100k, and communities have implemented projects/efforts identified in the regional Hazard Mitigation Plan. Program can provide technical assistance for ongoing projects as well if there is no standalone project interest</w:t>
      </w:r>
    </w:p>
    <w:p w14:paraId="206BA035" w14:textId="132130C0" w:rsidR="00D632D6" w:rsidRPr="00D632D6" w:rsidRDefault="00D632D6" w:rsidP="00D632D6">
      <w:pPr>
        <w:pStyle w:val="ListParagraph"/>
        <w:numPr>
          <w:ilvl w:val="2"/>
          <w:numId w:val="1"/>
        </w:numPr>
        <w:tabs>
          <w:tab w:val="left" w:pos="461"/>
          <w:tab w:val="left" w:pos="5952"/>
        </w:tabs>
      </w:pPr>
      <w:r>
        <w:rPr>
          <w:bCs/>
        </w:rPr>
        <w:t xml:space="preserve">Online Flood Tool kit provides contextual assistance at any point during a flood emergency </w:t>
      </w:r>
    </w:p>
    <w:p w14:paraId="462693B6" w14:textId="7DD2ABD6" w:rsidR="00D632D6" w:rsidRPr="00A71DF2" w:rsidRDefault="00D632D6" w:rsidP="00D632D6">
      <w:pPr>
        <w:pStyle w:val="ListParagraph"/>
        <w:numPr>
          <w:ilvl w:val="2"/>
          <w:numId w:val="1"/>
        </w:numPr>
        <w:tabs>
          <w:tab w:val="left" w:pos="461"/>
          <w:tab w:val="left" w:pos="5952"/>
        </w:tabs>
      </w:pPr>
      <w:r>
        <w:t>Refer to the</w:t>
      </w:r>
      <w:r w:rsidR="00823C94">
        <w:t xml:space="preserve"> attached</w:t>
      </w:r>
      <w:r>
        <w:t xml:space="preserve"> Tool Kit PDF, which is a very valuable resource.</w:t>
      </w:r>
    </w:p>
    <w:p w14:paraId="55708534" w14:textId="77777777" w:rsidR="00AE5277" w:rsidRPr="00A71DF2" w:rsidRDefault="00AE5277" w:rsidP="00AE5277">
      <w:pPr>
        <w:tabs>
          <w:tab w:val="left" w:pos="461"/>
          <w:tab w:val="left" w:pos="5952"/>
        </w:tabs>
      </w:pPr>
    </w:p>
    <w:p w14:paraId="58B7A770" w14:textId="3793CC84" w:rsidR="00D632D6" w:rsidRPr="00D632D6" w:rsidRDefault="00CC2A46" w:rsidP="00D632D6">
      <w:pPr>
        <w:pStyle w:val="ListParagraph"/>
        <w:numPr>
          <w:ilvl w:val="0"/>
          <w:numId w:val="1"/>
        </w:numPr>
        <w:tabs>
          <w:tab w:val="left" w:pos="461"/>
          <w:tab w:val="left" w:pos="5964"/>
        </w:tabs>
        <w:spacing w:before="2"/>
        <w:ind w:hanging="361"/>
        <w:rPr>
          <w:b/>
          <w:bCs/>
          <w:sz w:val="25"/>
        </w:rPr>
      </w:pPr>
      <w:r w:rsidRPr="00A71DF2">
        <w:rPr>
          <w:b/>
          <w:bCs/>
          <w:i/>
          <w:iCs/>
        </w:rPr>
        <w:tab/>
      </w:r>
      <w:r w:rsidR="00A71DF2" w:rsidRPr="00A71DF2">
        <w:rPr>
          <w:b/>
          <w:bCs/>
        </w:rPr>
        <w:t>Sustainable CT Program Update- Sustainable CT Staff</w:t>
      </w:r>
    </w:p>
    <w:p w14:paraId="3C19C117" w14:textId="7347B95C" w:rsidR="00D632D6" w:rsidRPr="00D632D6" w:rsidRDefault="00D632D6" w:rsidP="00D632D6">
      <w:pPr>
        <w:pStyle w:val="ListParagraph"/>
        <w:numPr>
          <w:ilvl w:val="1"/>
          <w:numId w:val="1"/>
        </w:numPr>
        <w:tabs>
          <w:tab w:val="left" w:pos="461"/>
          <w:tab w:val="left" w:pos="5964"/>
        </w:tabs>
        <w:spacing w:before="2"/>
        <w:rPr>
          <w:b/>
          <w:bCs/>
          <w:sz w:val="25"/>
        </w:rPr>
      </w:pPr>
      <w:r>
        <w:t>Currently ~76% of 169 municipalities in CT are participants in the Sustainable CT program. ~34% so far have received a certification</w:t>
      </w:r>
    </w:p>
    <w:p w14:paraId="15A1B9B1" w14:textId="2F71FE12" w:rsidR="001D3B4C" w:rsidRPr="00FF782B" w:rsidRDefault="00D632D6" w:rsidP="00FF782B">
      <w:pPr>
        <w:pStyle w:val="ListParagraph"/>
        <w:numPr>
          <w:ilvl w:val="1"/>
          <w:numId w:val="1"/>
        </w:numPr>
        <w:tabs>
          <w:tab w:val="left" w:pos="461"/>
          <w:tab w:val="left" w:pos="5964"/>
        </w:tabs>
        <w:spacing w:before="2"/>
        <w:rPr>
          <w:b/>
          <w:bCs/>
          <w:sz w:val="25"/>
        </w:rPr>
      </w:pPr>
      <w:r>
        <w:t xml:space="preserve">Currently in the pilot year the Sustainable CT administration is developing a framework </w:t>
      </w:r>
      <w:r>
        <w:lastRenderedPageBreak/>
        <w:t>to provide a “Gold” standard to the already ‘Bronze &amp; Silver” certifications</w:t>
      </w:r>
    </w:p>
    <w:p w14:paraId="432CC019" w14:textId="1964507B" w:rsidR="00FF782B" w:rsidRPr="007E3E59" w:rsidRDefault="00FF782B" w:rsidP="00FF782B">
      <w:pPr>
        <w:pStyle w:val="ListParagraph"/>
        <w:numPr>
          <w:ilvl w:val="1"/>
          <w:numId w:val="1"/>
        </w:numPr>
        <w:tabs>
          <w:tab w:val="left" w:pos="461"/>
          <w:tab w:val="left" w:pos="5964"/>
        </w:tabs>
        <w:spacing w:before="2"/>
        <w:rPr>
          <w:b/>
          <w:bCs/>
          <w:sz w:val="25"/>
        </w:rPr>
      </w:pPr>
      <w:r>
        <w:t>Special Amplifier fund available for composting and climate change/energy. Projects must align with Sustainable CT goals.</w:t>
      </w:r>
      <w:r w:rsidR="007E3E59">
        <w:t xml:space="preserve"> Ideal opportunity for black, brown, and other underserved communities. Contact </w:t>
      </w:r>
      <w:hyperlink r:id="rId6" w:history="1">
        <w:r w:rsidR="007E3E59" w:rsidRPr="00D7374A">
          <w:rPr>
            <w:rStyle w:val="Hyperlink"/>
          </w:rPr>
          <w:t>funding@sustainablect.org</w:t>
        </w:r>
      </w:hyperlink>
      <w:r w:rsidR="007E3E59">
        <w:t xml:space="preserve"> for more info. </w:t>
      </w:r>
    </w:p>
    <w:p w14:paraId="387046B1" w14:textId="50E1267C" w:rsidR="007E3E59" w:rsidRPr="00FF782B" w:rsidRDefault="007E3E59" w:rsidP="00FF782B">
      <w:pPr>
        <w:pStyle w:val="ListParagraph"/>
        <w:numPr>
          <w:ilvl w:val="1"/>
          <w:numId w:val="1"/>
        </w:numPr>
        <w:tabs>
          <w:tab w:val="left" w:pos="461"/>
          <w:tab w:val="left" w:pos="5964"/>
        </w:tabs>
        <w:spacing w:before="2"/>
        <w:rPr>
          <w:b/>
          <w:bCs/>
          <w:sz w:val="25"/>
        </w:rPr>
      </w:pPr>
      <w:r>
        <w:t>Su</w:t>
      </w:r>
      <w:r w:rsidR="00823C94">
        <w:t>stainable CT</w:t>
      </w:r>
      <w:r>
        <w:t>T also would like to engage corporate companies in CT.</w:t>
      </w:r>
    </w:p>
    <w:p w14:paraId="785D7691" w14:textId="1E1013A6" w:rsidR="001D3B4C" w:rsidRDefault="00A71DF2">
      <w:pPr>
        <w:pStyle w:val="ListParagraph"/>
        <w:numPr>
          <w:ilvl w:val="0"/>
          <w:numId w:val="1"/>
        </w:numPr>
        <w:tabs>
          <w:tab w:val="left" w:pos="466"/>
        </w:tabs>
        <w:ind w:left="465" w:hanging="366"/>
        <w:rPr>
          <w:b/>
        </w:rPr>
      </w:pPr>
      <w:r w:rsidRPr="00A71DF2">
        <w:rPr>
          <w:b/>
        </w:rPr>
        <w:t>Other Business</w:t>
      </w:r>
    </w:p>
    <w:p w14:paraId="69CE94EE" w14:textId="442C9ACB" w:rsidR="007E3E59" w:rsidRPr="00A71DF2" w:rsidRDefault="007E3E59" w:rsidP="007E3E59">
      <w:pPr>
        <w:pStyle w:val="ListParagraph"/>
        <w:numPr>
          <w:ilvl w:val="1"/>
          <w:numId w:val="1"/>
        </w:numPr>
        <w:tabs>
          <w:tab w:val="left" w:pos="466"/>
        </w:tabs>
        <w:rPr>
          <w:b/>
        </w:rPr>
      </w:pPr>
      <w:r>
        <w:rPr>
          <w:bCs/>
        </w:rPr>
        <w:t>Chris Malik is retiring starting April 1</w:t>
      </w:r>
      <w:r w:rsidRPr="007E3E59">
        <w:rPr>
          <w:bCs/>
          <w:vertAlign w:val="superscript"/>
        </w:rPr>
        <w:t>st</w:t>
      </w:r>
      <w:r>
        <w:rPr>
          <w:bCs/>
        </w:rPr>
        <w:t xml:space="preserve">, new point of contact will be Eric Biden. </w:t>
      </w:r>
    </w:p>
    <w:p w14:paraId="349A8C84" w14:textId="77777777" w:rsidR="001D3B4C" w:rsidRPr="00A71DF2" w:rsidRDefault="001D3B4C">
      <w:pPr>
        <w:pStyle w:val="BodyText"/>
        <w:spacing w:before="8"/>
        <w:jc w:val="left"/>
        <w:rPr>
          <w:b/>
          <w:sz w:val="22"/>
        </w:rPr>
      </w:pPr>
    </w:p>
    <w:p w14:paraId="280D76E7" w14:textId="77777777" w:rsidR="001D3B4C" w:rsidRPr="00A71DF2" w:rsidRDefault="00CC2A46">
      <w:pPr>
        <w:pStyle w:val="ListParagraph"/>
        <w:numPr>
          <w:ilvl w:val="0"/>
          <w:numId w:val="1"/>
        </w:numPr>
        <w:tabs>
          <w:tab w:val="left" w:pos="463"/>
        </w:tabs>
        <w:ind w:left="462" w:hanging="363"/>
        <w:rPr>
          <w:b/>
        </w:rPr>
      </w:pPr>
      <w:r w:rsidRPr="00A71DF2">
        <w:rPr>
          <w:b/>
        </w:rPr>
        <w:t>Adjourn</w:t>
      </w:r>
    </w:p>
    <w:p w14:paraId="27973251" w14:textId="77777777" w:rsidR="001D3B4C" w:rsidRPr="00A71DF2" w:rsidRDefault="001D3B4C">
      <w:pPr>
        <w:pStyle w:val="BodyText"/>
        <w:jc w:val="left"/>
        <w:rPr>
          <w:b/>
        </w:rPr>
      </w:pPr>
    </w:p>
    <w:p w14:paraId="6E722251" w14:textId="77777777" w:rsidR="001D3B4C" w:rsidRPr="00A71DF2" w:rsidRDefault="001D3B4C">
      <w:pPr>
        <w:pStyle w:val="BodyText"/>
        <w:spacing w:before="7"/>
        <w:jc w:val="left"/>
        <w:rPr>
          <w:b/>
          <w:sz w:val="21"/>
        </w:rPr>
      </w:pPr>
    </w:p>
    <w:p w14:paraId="2B9B75E9" w14:textId="77777777" w:rsidR="001D3B4C" w:rsidRPr="00A71DF2" w:rsidRDefault="00CC2A46">
      <w:pPr>
        <w:pStyle w:val="BodyText"/>
        <w:spacing w:before="59"/>
        <w:ind w:left="2139" w:right="2263"/>
      </w:pPr>
      <w:r w:rsidRPr="00A71DF2">
        <w:t>MetroCOG</w:t>
      </w:r>
      <w:r w:rsidRPr="00A71DF2">
        <w:rPr>
          <w:spacing w:val="-3"/>
        </w:rPr>
        <w:t xml:space="preserve"> </w:t>
      </w:r>
      <w:r w:rsidRPr="00A71DF2">
        <w:t>is inviting</w:t>
      </w:r>
      <w:r w:rsidRPr="00A71DF2">
        <w:rPr>
          <w:spacing w:val="-3"/>
        </w:rPr>
        <w:t xml:space="preserve"> </w:t>
      </w:r>
      <w:r w:rsidRPr="00A71DF2">
        <w:t>you</w:t>
      </w:r>
      <w:r w:rsidRPr="00A71DF2">
        <w:rPr>
          <w:spacing w:val="-1"/>
        </w:rPr>
        <w:t xml:space="preserve"> </w:t>
      </w:r>
      <w:r w:rsidRPr="00A71DF2">
        <w:t>to</w:t>
      </w:r>
      <w:r w:rsidRPr="00A71DF2">
        <w:rPr>
          <w:spacing w:val="-2"/>
        </w:rPr>
        <w:t xml:space="preserve"> </w:t>
      </w:r>
      <w:r w:rsidRPr="00A71DF2">
        <w:t>a</w:t>
      </w:r>
      <w:r w:rsidRPr="00A71DF2">
        <w:rPr>
          <w:spacing w:val="-2"/>
        </w:rPr>
        <w:t xml:space="preserve"> </w:t>
      </w:r>
      <w:r w:rsidRPr="00A71DF2">
        <w:t>scheduled</w:t>
      </w:r>
      <w:r w:rsidRPr="00A71DF2">
        <w:rPr>
          <w:spacing w:val="-2"/>
        </w:rPr>
        <w:t xml:space="preserve"> </w:t>
      </w:r>
      <w:r w:rsidRPr="00A71DF2">
        <w:t>Zoom</w:t>
      </w:r>
      <w:r w:rsidRPr="00A71DF2">
        <w:rPr>
          <w:spacing w:val="-2"/>
        </w:rPr>
        <w:t xml:space="preserve"> </w:t>
      </w:r>
      <w:r w:rsidRPr="00A71DF2">
        <w:t>meeting.</w:t>
      </w:r>
    </w:p>
    <w:p w14:paraId="0607487C" w14:textId="77777777" w:rsidR="001D3B4C" w:rsidRPr="00A71DF2" w:rsidRDefault="00CC2A46">
      <w:pPr>
        <w:pStyle w:val="BodyText"/>
        <w:spacing w:before="154" w:line="223" w:lineRule="exact"/>
        <w:ind w:left="2466" w:right="2587"/>
      </w:pPr>
      <w:r w:rsidRPr="00A71DF2">
        <w:t>Topic:</w:t>
      </w:r>
      <w:r w:rsidRPr="00A71DF2">
        <w:rPr>
          <w:spacing w:val="-4"/>
        </w:rPr>
        <w:t xml:space="preserve"> </w:t>
      </w:r>
      <w:r w:rsidRPr="00A71DF2">
        <w:t>CTAC</w:t>
      </w:r>
      <w:r w:rsidRPr="00A71DF2">
        <w:rPr>
          <w:spacing w:val="-3"/>
        </w:rPr>
        <w:t xml:space="preserve"> </w:t>
      </w:r>
      <w:r w:rsidRPr="00A71DF2">
        <w:t>Meeting</w:t>
      </w:r>
    </w:p>
    <w:p w14:paraId="3B5F6C4F" w14:textId="29407FE6" w:rsidR="00A71DF2" w:rsidRPr="00A71DF2" w:rsidRDefault="00CC2A46" w:rsidP="00A71DF2">
      <w:pPr>
        <w:pStyle w:val="BodyText"/>
        <w:spacing w:line="223" w:lineRule="exact"/>
        <w:ind w:left="2139" w:right="2263"/>
      </w:pPr>
      <w:r w:rsidRPr="00A71DF2">
        <w:t>Time:</w:t>
      </w:r>
      <w:r w:rsidRPr="00A71DF2">
        <w:rPr>
          <w:spacing w:val="-3"/>
        </w:rPr>
        <w:t xml:space="preserve"> </w:t>
      </w:r>
      <w:r w:rsidR="00445164" w:rsidRPr="00A71DF2">
        <w:t>March 21</w:t>
      </w:r>
      <w:r w:rsidR="00445164" w:rsidRPr="00A71DF2">
        <w:rPr>
          <w:vertAlign w:val="superscript"/>
        </w:rPr>
        <w:t>st</w:t>
      </w:r>
      <w:r w:rsidR="00445164" w:rsidRPr="00A71DF2">
        <w:t xml:space="preserve">, </w:t>
      </w:r>
      <w:r w:rsidR="00DA4631" w:rsidRPr="00A71DF2">
        <w:t>2022,</w:t>
      </w:r>
      <w:r w:rsidRPr="00A71DF2">
        <w:rPr>
          <w:spacing w:val="-2"/>
        </w:rPr>
        <w:t xml:space="preserve"> </w:t>
      </w:r>
      <w:r w:rsidRPr="00A71DF2">
        <w:t>11:00 AM Eastern</w:t>
      </w:r>
      <w:r w:rsidRPr="00A71DF2">
        <w:rPr>
          <w:spacing w:val="-2"/>
        </w:rPr>
        <w:t xml:space="preserve"> </w:t>
      </w:r>
      <w:r w:rsidRPr="00A71DF2">
        <w:t>Time</w:t>
      </w:r>
      <w:r w:rsidRPr="00A71DF2">
        <w:rPr>
          <w:spacing w:val="-2"/>
        </w:rPr>
        <w:t xml:space="preserve"> </w:t>
      </w:r>
      <w:r w:rsidRPr="00A71DF2">
        <w:t>(US</w:t>
      </w:r>
      <w:r w:rsidRPr="00A71DF2">
        <w:rPr>
          <w:spacing w:val="-3"/>
        </w:rPr>
        <w:t xml:space="preserve"> </w:t>
      </w:r>
      <w:r w:rsidRPr="00A71DF2">
        <w:t>and</w:t>
      </w:r>
      <w:r w:rsidRPr="00A71DF2">
        <w:rPr>
          <w:spacing w:val="-2"/>
        </w:rPr>
        <w:t xml:space="preserve"> </w:t>
      </w:r>
      <w:r w:rsidRPr="00A71DF2">
        <w:t>Canada)</w:t>
      </w:r>
    </w:p>
    <w:p w14:paraId="40D307F6" w14:textId="7AE54580" w:rsidR="00A71DF2" w:rsidRPr="00A71DF2" w:rsidRDefault="00A71DF2" w:rsidP="00A71DF2">
      <w:pPr>
        <w:pStyle w:val="BodyText"/>
        <w:spacing w:line="223" w:lineRule="exact"/>
        <w:ind w:left="2139" w:right="2263"/>
      </w:pPr>
    </w:p>
    <w:p w14:paraId="0422E086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>Join Zoom Meeting</w:t>
      </w:r>
    </w:p>
    <w:p w14:paraId="490C3784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>https://us06web.zoom.us/j/86155258321</w:t>
      </w:r>
    </w:p>
    <w:p w14:paraId="74BAAC10" w14:textId="77777777" w:rsidR="00A71DF2" w:rsidRPr="00A71DF2" w:rsidRDefault="00A71DF2" w:rsidP="00A71DF2">
      <w:pPr>
        <w:pStyle w:val="BodyText"/>
        <w:spacing w:line="223" w:lineRule="exact"/>
        <w:ind w:left="2139" w:right="2263"/>
      </w:pPr>
    </w:p>
    <w:p w14:paraId="3867C518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>Meeting ID: 861 5525 8321</w:t>
      </w:r>
    </w:p>
    <w:p w14:paraId="0000F720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>One tap mobile</w:t>
      </w:r>
    </w:p>
    <w:p w14:paraId="40152C17" w14:textId="3FE4E4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>+</w:t>
      </w:r>
      <w:r w:rsidR="00DA4631" w:rsidRPr="00A71DF2">
        <w:t>19292056099,</w:t>
      </w:r>
      <w:r w:rsidRPr="00A71DF2">
        <w:t>86155258321# US (New York)</w:t>
      </w:r>
    </w:p>
    <w:p w14:paraId="0749414E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>+</w:t>
      </w:r>
      <w:proofErr w:type="gramStart"/>
      <w:r w:rsidRPr="00A71DF2">
        <w:t>13017158592,,</w:t>
      </w:r>
      <w:proofErr w:type="gramEnd"/>
      <w:r w:rsidRPr="00A71DF2">
        <w:t>86155258321# US (Washington DC)</w:t>
      </w:r>
    </w:p>
    <w:p w14:paraId="205B1199" w14:textId="77777777" w:rsidR="00A71DF2" w:rsidRPr="00A71DF2" w:rsidRDefault="00A71DF2" w:rsidP="00A71DF2">
      <w:pPr>
        <w:pStyle w:val="BodyText"/>
        <w:spacing w:line="223" w:lineRule="exact"/>
        <w:ind w:left="2139" w:right="2263"/>
      </w:pPr>
    </w:p>
    <w:p w14:paraId="60BEE044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>Dial by your location</w:t>
      </w:r>
    </w:p>
    <w:p w14:paraId="15AE67B3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 xml:space="preserve">        +1 929 205 6099 US (New York)</w:t>
      </w:r>
    </w:p>
    <w:p w14:paraId="5ECCED15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 xml:space="preserve">        +1 301 715 8592 US (Washington DC)</w:t>
      </w:r>
    </w:p>
    <w:p w14:paraId="76B01B2A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 xml:space="preserve">        +1 312 626 6799 US (Chicago)</w:t>
      </w:r>
    </w:p>
    <w:p w14:paraId="5D0F009C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 xml:space="preserve">        +1 669 900 6833 US (San Jose)</w:t>
      </w:r>
    </w:p>
    <w:p w14:paraId="23973F4F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 xml:space="preserve">        +1 253 215 8782 US (Tacoma)</w:t>
      </w:r>
    </w:p>
    <w:p w14:paraId="7C647CFB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 xml:space="preserve">        +1 346 248 7799 US (Houston)</w:t>
      </w:r>
    </w:p>
    <w:p w14:paraId="361BADBC" w14:textId="77777777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>Meeting ID: 861 5525 8321</w:t>
      </w:r>
    </w:p>
    <w:p w14:paraId="48A8373C" w14:textId="5EE4C536" w:rsidR="00A71DF2" w:rsidRPr="00A71DF2" w:rsidRDefault="00A71DF2" w:rsidP="00A71DF2">
      <w:pPr>
        <w:pStyle w:val="BodyText"/>
        <w:spacing w:line="223" w:lineRule="exact"/>
        <w:ind w:left="2139" w:right="2263"/>
      </w:pPr>
      <w:r w:rsidRPr="00A71DF2">
        <w:t>Find your local number: https://us06web.zoom.us/u/kdIZU3mRMd</w:t>
      </w:r>
    </w:p>
    <w:p w14:paraId="3D9A7678" w14:textId="77777777" w:rsidR="001D3B4C" w:rsidRPr="00A71DF2" w:rsidRDefault="001D3B4C">
      <w:pPr>
        <w:pStyle w:val="BodyText"/>
        <w:spacing w:before="4"/>
        <w:jc w:val="left"/>
        <w:rPr>
          <w:sz w:val="15"/>
        </w:rPr>
      </w:pPr>
    </w:p>
    <w:p w14:paraId="69BFBB13" w14:textId="77777777" w:rsidR="001D3B4C" w:rsidRPr="00A71DF2" w:rsidRDefault="00CC2A46">
      <w:pPr>
        <w:spacing w:before="1"/>
        <w:ind w:left="2061" w:right="1606" w:firstLine="492"/>
        <w:rPr>
          <w:sz w:val="16"/>
        </w:rPr>
      </w:pPr>
      <w:r w:rsidRPr="00A71DF2">
        <w:rPr>
          <w:spacing w:val="-1"/>
          <w:sz w:val="16"/>
        </w:rPr>
        <w:t xml:space="preserve">Serving Bridgeport, </w:t>
      </w:r>
      <w:r w:rsidRPr="00A71DF2">
        <w:rPr>
          <w:sz w:val="16"/>
        </w:rPr>
        <w:t>Easton, Fairfield, Monroe, Stratford, and Trumbull</w:t>
      </w:r>
      <w:r w:rsidRPr="00A71DF2">
        <w:rPr>
          <w:spacing w:val="1"/>
          <w:sz w:val="16"/>
        </w:rPr>
        <w:t xml:space="preserve"> </w:t>
      </w:r>
      <w:r w:rsidRPr="00A71DF2">
        <w:rPr>
          <w:spacing w:val="-1"/>
          <w:sz w:val="16"/>
        </w:rPr>
        <w:t>Operating</w:t>
      </w:r>
      <w:r w:rsidRPr="00A71DF2">
        <w:rPr>
          <w:spacing w:val="-4"/>
          <w:sz w:val="16"/>
        </w:rPr>
        <w:t xml:space="preserve"> </w:t>
      </w:r>
      <w:r w:rsidRPr="00A71DF2">
        <w:rPr>
          <w:spacing w:val="-1"/>
          <w:sz w:val="16"/>
        </w:rPr>
        <w:t>Agency</w:t>
      </w:r>
      <w:r w:rsidRPr="00A71DF2">
        <w:rPr>
          <w:spacing w:val="-12"/>
          <w:sz w:val="16"/>
        </w:rPr>
        <w:t xml:space="preserve"> </w:t>
      </w:r>
      <w:r w:rsidRPr="00A71DF2">
        <w:rPr>
          <w:spacing w:val="-1"/>
          <w:sz w:val="16"/>
        </w:rPr>
        <w:t>for</w:t>
      </w:r>
      <w:r w:rsidRPr="00A71DF2">
        <w:rPr>
          <w:spacing w:val="-2"/>
          <w:sz w:val="16"/>
        </w:rPr>
        <w:t xml:space="preserve"> </w:t>
      </w:r>
      <w:r w:rsidRPr="00A71DF2">
        <w:rPr>
          <w:spacing w:val="-1"/>
          <w:sz w:val="16"/>
        </w:rPr>
        <w:t>Greater</w:t>
      </w:r>
      <w:r w:rsidRPr="00A71DF2">
        <w:rPr>
          <w:spacing w:val="-8"/>
          <w:sz w:val="16"/>
        </w:rPr>
        <w:t xml:space="preserve"> </w:t>
      </w:r>
      <w:r w:rsidRPr="00A71DF2">
        <w:rPr>
          <w:sz w:val="16"/>
        </w:rPr>
        <w:t>Bridgeport/Valley</w:t>
      </w:r>
      <w:r w:rsidRPr="00A71DF2">
        <w:rPr>
          <w:spacing w:val="-16"/>
          <w:sz w:val="16"/>
        </w:rPr>
        <w:t xml:space="preserve"> </w:t>
      </w:r>
      <w:r w:rsidRPr="00A71DF2">
        <w:rPr>
          <w:sz w:val="16"/>
        </w:rPr>
        <w:t>Metropolitan</w:t>
      </w:r>
      <w:r w:rsidRPr="00A71DF2">
        <w:rPr>
          <w:spacing w:val="-12"/>
          <w:sz w:val="16"/>
        </w:rPr>
        <w:t xml:space="preserve"> </w:t>
      </w:r>
      <w:r w:rsidRPr="00A71DF2">
        <w:rPr>
          <w:sz w:val="16"/>
        </w:rPr>
        <w:t>Planning</w:t>
      </w:r>
      <w:r w:rsidRPr="00A71DF2">
        <w:rPr>
          <w:spacing w:val="1"/>
          <w:sz w:val="16"/>
        </w:rPr>
        <w:t xml:space="preserve"> </w:t>
      </w:r>
      <w:r w:rsidRPr="00A71DF2">
        <w:rPr>
          <w:sz w:val="16"/>
        </w:rPr>
        <w:t>Organization</w:t>
      </w:r>
    </w:p>
    <w:p w14:paraId="7B78ADCD" w14:textId="77777777" w:rsidR="001D3B4C" w:rsidRPr="00A71DF2" w:rsidRDefault="001D3B4C">
      <w:pPr>
        <w:pStyle w:val="BodyText"/>
        <w:spacing w:before="4"/>
        <w:jc w:val="left"/>
        <w:rPr>
          <w:sz w:val="16"/>
        </w:rPr>
      </w:pPr>
    </w:p>
    <w:p w14:paraId="5FB092DF" w14:textId="77777777" w:rsidR="001D3B4C" w:rsidRPr="00A71DF2" w:rsidRDefault="00CC2A46">
      <w:pPr>
        <w:ind w:left="1264" w:right="986"/>
        <w:jc w:val="center"/>
        <w:rPr>
          <w:sz w:val="16"/>
        </w:rPr>
      </w:pPr>
      <w:r w:rsidRPr="00A71DF2">
        <w:rPr>
          <w:sz w:val="16"/>
        </w:rPr>
        <w:t>1000</w:t>
      </w:r>
      <w:r w:rsidRPr="00A71DF2">
        <w:rPr>
          <w:spacing w:val="-8"/>
          <w:sz w:val="16"/>
        </w:rPr>
        <w:t xml:space="preserve"> </w:t>
      </w:r>
      <w:r w:rsidRPr="00A71DF2">
        <w:rPr>
          <w:sz w:val="16"/>
        </w:rPr>
        <w:t>Lafayette</w:t>
      </w:r>
      <w:r w:rsidRPr="00A71DF2">
        <w:rPr>
          <w:spacing w:val="-12"/>
          <w:sz w:val="16"/>
        </w:rPr>
        <w:t xml:space="preserve"> </w:t>
      </w:r>
      <w:r w:rsidRPr="00A71DF2">
        <w:rPr>
          <w:sz w:val="16"/>
        </w:rPr>
        <w:t>Blvd.</w:t>
      </w:r>
      <w:r w:rsidRPr="00A71DF2">
        <w:rPr>
          <w:spacing w:val="-1"/>
          <w:sz w:val="16"/>
        </w:rPr>
        <w:t xml:space="preserve"> </w:t>
      </w:r>
      <w:r w:rsidRPr="00A71DF2">
        <w:rPr>
          <w:sz w:val="16"/>
        </w:rPr>
        <w:t>Suite</w:t>
      </w:r>
      <w:r w:rsidRPr="00A71DF2">
        <w:rPr>
          <w:spacing w:val="-10"/>
          <w:sz w:val="16"/>
        </w:rPr>
        <w:t xml:space="preserve"> </w:t>
      </w:r>
      <w:r w:rsidRPr="00A71DF2">
        <w:rPr>
          <w:sz w:val="16"/>
        </w:rPr>
        <w:t>925 Bridgeport,</w:t>
      </w:r>
      <w:r w:rsidRPr="00A71DF2">
        <w:rPr>
          <w:spacing w:val="3"/>
          <w:sz w:val="16"/>
        </w:rPr>
        <w:t xml:space="preserve"> </w:t>
      </w:r>
      <w:r w:rsidRPr="00A71DF2">
        <w:rPr>
          <w:sz w:val="16"/>
        </w:rPr>
        <w:t>CT</w:t>
      </w:r>
      <w:r w:rsidRPr="00A71DF2">
        <w:rPr>
          <w:spacing w:val="1"/>
          <w:sz w:val="16"/>
        </w:rPr>
        <w:t xml:space="preserve"> </w:t>
      </w:r>
      <w:r w:rsidRPr="00A71DF2">
        <w:rPr>
          <w:sz w:val="16"/>
        </w:rPr>
        <w:t>06604 •</w:t>
      </w:r>
      <w:r w:rsidRPr="00A71DF2">
        <w:rPr>
          <w:spacing w:val="-8"/>
          <w:sz w:val="16"/>
        </w:rPr>
        <w:t xml:space="preserve"> </w:t>
      </w:r>
      <w:r w:rsidRPr="00A71DF2">
        <w:rPr>
          <w:sz w:val="16"/>
        </w:rPr>
        <w:t>P</w:t>
      </w:r>
      <w:r w:rsidRPr="00A71DF2">
        <w:rPr>
          <w:spacing w:val="1"/>
          <w:sz w:val="16"/>
        </w:rPr>
        <w:t xml:space="preserve"> </w:t>
      </w:r>
      <w:r w:rsidRPr="00A71DF2">
        <w:rPr>
          <w:sz w:val="16"/>
        </w:rPr>
        <w:t>203</w:t>
      </w:r>
      <w:r w:rsidRPr="00A71DF2">
        <w:rPr>
          <w:spacing w:val="-2"/>
          <w:sz w:val="16"/>
        </w:rPr>
        <w:t xml:space="preserve"> </w:t>
      </w:r>
      <w:r w:rsidRPr="00A71DF2">
        <w:rPr>
          <w:sz w:val="16"/>
        </w:rPr>
        <w:t>366-5405</w:t>
      </w:r>
      <w:r w:rsidRPr="00A71DF2">
        <w:rPr>
          <w:spacing w:val="-2"/>
          <w:sz w:val="16"/>
        </w:rPr>
        <w:t xml:space="preserve"> </w:t>
      </w:r>
      <w:r w:rsidRPr="00A71DF2">
        <w:rPr>
          <w:sz w:val="16"/>
        </w:rPr>
        <w:t>• F</w:t>
      </w:r>
      <w:r w:rsidRPr="00A71DF2">
        <w:rPr>
          <w:spacing w:val="-4"/>
          <w:sz w:val="16"/>
        </w:rPr>
        <w:t xml:space="preserve"> </w:t>
      </w:r>
      <w:r w:rsidRPr="00A71DF2">
        <w:rPr>
          <w:sz w:val="16"/>
        </w:rPr>
        <w:t>203</w:t>
      </w:r>
      <w:r w:rsidRPr="00A71DF2">
        <w:rPr>
          <w:spacing w:val="-2"/>
          <w:sz w:val="16"/>
        </w:rPr>
        <w:t xml:space="preserve"> </w:t>
      </w:r>
      <w:r w:rsidRPr="00A71DF2">
        <w:rPr>
          <w:sz w:val="16"/>
        </w:rPr>
        <w:t>366-8437</w:t>
      </w:r>
      <w:r w:rsidRPr="00A71DF2">
        <w:rPr>
          <w:spacing w:val="-7"/>
          <w:sz w:val="16"/>
        </w:rPr>
        <w:t xml:space="preserve"> </w:t>
      </w:r>
      <w:r w:rsidRPr="00A71DF2">
        <w:rPr>
          <w:sz w:val="16"/>
        </w:rPr>
        <w:t>•</w:t>
      </w:r>
      <w:r w:rsidRPr="00A71DF2">
        <w:rPr>
          <w:spacing w:val="-8"/>
          <w:sz w:val="16"/>
        </w:rPr>
        <w:t xml:space="preserve"> </w:t>
      </w:r>
      <w:hyperlink r:id="rId7">
        <w:r w:rsidRPr="00A71DF2">
          <w:rPr>
            <w:sz w:val="16"/>
          </w:rPr>
          <w:t>www.CTMetro.org</w:t>
        </w:r>
      </w:hyperlink>
      <w:r w:rsidRPr="00A71DF2">
        <w:rPr>
          <w:spacing w:val="1"/>
          <w:sz w:val="16"/>
        </w:rPr>
        <w:t xml:space="preserve"> </w:t>
      </w:r>
      <w:r w:rsidRPr="00A71DF2">
        <w:rPr>
          <w:sz w:val="16"/>
        </w:rPr>
        <w:t>An</w:t>
      </w:r>
      <w:r w:rsidRPr="00A71DF2">
        <w:rPr>
          <w:spacing w:val="-5"/>
          <w:sz w:val="16"/>
        </w:rPr>
        <w:t xml:space="preserve"> </w:t>
      </w:r>
      <w:r w:rsidRPr="00A71DF2">
        <w:rPr>
          <w:sz w:val="16"/>
        </w:rPr>
        <w:t>Equal</w:t>
      </w:r>
      <w:r w:rsidRPr="00A71DF2">
        <w:rPr>
          <w:spacing w:val="-6"/>
          <w:sz w:val="16"/>
        </w:rPr>
        <w:t xml:space="preserve"> </w:t>
      </w:r>
      <w:r w:rsidRPr="00A71DF2">
        <w:rPr>
          <w:sz w:val="16"/>
        </w:rPr>
        <w:t>Opportunity</w:t>
      </w:r>
      <w:r w:rsidRPr="00A71DF2">
        <w:rPr>
          <w:spacing w:val="-9"/>
          <w:sz w:val="16"/>
        </w:rPr>
        <w:t xml:space="preserve"> </w:t>
      </w:r>
      <w:r w:rsidRPr="00A71DF2">
        <w:rPr>
          <w:sz w:val="16"/>
        </w:rPr>
        <w:t>Employer</w:t>
      </w:r>
    </w:p>
    <w:sectPr w:rsidR="001D3B4C" w:rsidRPr="00A71DF2">
      <w:type w:val="continuous"/>
      <w:pgSz w:w="12240" w:h="15840"/>
      <w:pgMar w:top="1140" w:right="1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F35CF"/>
    <w:multiLevelType w:val="hybridMultilevel"/>
    <w:tmpl w:val="1B84105C"/>
    <w:lvl w:ilvl="0" w:tplc="07C45204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BA7C9F6A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35E4EA02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3" w:tplc="E5D4975C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4" w:tplc="1D1E814E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5" w:tplc="FA42635C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5FA6EFD2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DB98FD6C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8" w:tplc="E5FCAE66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4C"/>
    <w:rsid w:val="0012368F"/>
    <w:rsid w:val="001B7346"/>
    <w:rsid w:val="001D0D59"/>
    <w:rsid w:val="001D3B4C"/>
    <w:rsid w:val="00445164"/>
    <w:rsid w:val="0046651E"/>
    <w:rsid w:val="00613BF0"/>
    <w:rsid w:val="007E3E59"/>
    <w:rsid w:val="00823C94"/>
    <w:rsid w:val="008F38DB"/>
    <w:rsid w:val="00926476"/>
    <w:rsid w:val="009A667B"/>
    <w:rsid w:val="00A71DF2"/>
    <w:rsid w:val="00AE4F7A"/>
    <w:rsid w:val="00AE5277"/>
    <w:rsid w:val="00B9589A"/>
    <w:rsid w:val="00CC2A46"/>
    <w:rsid w:val="00D632D6"/>
    <w:rsid w:val="00DA4631"/>
    <w:rsid w:val="00DE1BA2"/>
    <w:rsid w:val="00E5431F"/>
    <w:rsid w:val="00E83949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E40A"/>
  <w15:docId w15:val="{3BF16F59-C2CD-42BF-BCA3-91BC5833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130" w:right="2247" w:hanging="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3E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tmetr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nding@sustainablec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msloan</dc:creator>
  <cp:lastModifiedBy>Hannah Reichle</cp:lastModifiedBy>
  <cp:revision>2</cp:revision>
  <dcterms:created xsi:type="dcterms:W3CDTF">2022-04-01T16:02:00Z</dcterms:created>
  <dcterms:modified xsi:type="dcterms:W3CDTF">2022-04-01T16:02:00Z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2021-12-07T00:00:00Z</vt:filetime>
  </property>
</Properties>
</file>